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E07C7" w:rsidRDefault="00000000">
      <w:pPr>
        <w:ind w:left="-450" w:right="-180"/>
        <w:jc w:val="center"/>
        <w:rPr>
          <w:b/>
        </w:rPr>
      </w:pPr>
      <w:r>
        <w:rPr>
          <w:noProof/>
        </w:rPr>
        <w:drawing>
          <wp:inline distT="114300" distB="114300" distL="114300" distR="114300">
            <wp:extent cx="4900613" cy="15922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592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07C7" w:rsidRDefault="00000000">
      <w:pPr>
        <w:spacing w:line="240" w:lineRule="auto"/>
        <w:jc w:val="center"/>
        <w:rPr>
          <w:rFonts w:ascii="Nunito" w:eastAsia="Nunito" w:hAnsi="Nunito" w:cs="Nunito"/>
          <w:b/>
          <w:sz w:val="32"/>
          <w:szCs w:val="32"/>
        </w:rPr>
      </w:pPr>
      <w:r>
        <w:rPr>
          <w:rFonts w:ascii="Nunito" w:eastAsia="Nunito" w:hAnsi="Nunito" w:cs="Nunito"/>
          <w:b/>
          <w:sz w:val="32"/>
          <w:szCs w:val="32"/>
        </w:rPr>
        <w:t>Annual Meeting</w:t>
      </w:r>
    </w:p>
    <w:p w:rsidR="00DE07C7" w:rsidRDefault="00000000">
      <w:pPr>
        <w:spacing w:line="240" w:lineRule="auto"/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>Tuesday, October 21, 2025</w:t>
      </w:r>
      <w:r>
        <w:rPr>
          <w:rFonts w:ascii="Nunito" w:eastAsia="Nunito" w:hAnsi="Nunito" w:cs="Nunito"/>
          <w:sz w:val="28"/>
          <w:szCs w:val="28"/>
        </w:rPr>
        <w:t xml:space="preserve"> at </w:t>
      </w:r>
      <w:r>
        <w:rPr>
          <w:rFonts w:ascii="Nunito" w:eastAsia="Nunito" w:hAnsi="Nunito" w:cs="Nunito"/>
          <w:b/>
          <w:sz w:val="28"/>
          <w:szCs w:val="28"/>
        </w:rPr>
        <w:t xml:space="preserve">5:00 p.m. </w:t>
      </w:r>
    </w:p>
    <w:p w:rsidR="00DE07C7" w:rsidRDefault="00000000">
      <w:pPr>
        <w:spacing w:line="240" w:lineRule="auto"/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Mercer Community Center</w:t>
      </w:r>
    </w:p>
    <w:p w:rsidR="00DE07C7" w:rsidRDefault="00000000">
      <w:pPr>
        <w:spacing w:line="240" w:lineRule="auto"/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2648W Margaret Street, Mercer, Wisconsin </w:t>
      </w:r>
    </w:p>
    <w:p w:rsidR="00DE07C7" w:rsidRDefault="00000000">
      <w:pPr>
        <w:tabs>
          <w:tab w:val="left" w:pos="1290"/>
        </w:tabs>
        <w:rPr>
          <w:rFonts w:ascii="Nunito" w:eastAsia="Nunito" w:hAnsi="Nunito" w:cs="Nunito"/>
          <w:b/>
          <w:sz w:val="10"/>
          <w:szCs w:val="10"/>
        </w:rPr>
      </w:pPr>
      <w:r>
        <w:rPr>
          <w:rFonts w:ascii="Nunito" w:eastAsia="Nunito" w:hAnsi="Nunito" w:cs="Nunito"/>
          <w:b/>
          <w:sz w:val="18"/>
          <w:szCs w:val="18"/>
        </w:rPr>
        <w:tab/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Call to order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Approval of minutes from the 2024 Annual Meeting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Treasurer’s report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Membership update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Election of board members: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Board members up for re-election: Karen Hagemann, Ian Shackleford, Brenda Nelson, Bob Traczyk and Gail </w:t>
      </w:r>
      <w:proofErr w:type="spellStart"/>
      <w:r>
        <w:rPr>
          <w:rFonts w:ascii="Nunito" w:eastAsia="Nunito" w:hAnsi="Nunito" w:cs="Nunito"/>
          <w:sz w:val="24"/>
          <w:szCs w:val="24"/>
        </w:rPr>
        <w:t>Ondresky</w:t>
      </w:r>
      <w:proofErr w:type="spellEnd"/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Nominations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President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Vice-President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Treasurer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Secretary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2024/2025 Activity Reports: 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Hurley Nonmotorized Trail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Update on Mercer expansion bike trail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2025 ICORE Events </w:t>
      </w:r>
    </w:p>
    <w:p w:rsidR="00DE07C7" w:rsidRDefault="00000000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Other Iron County updates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Other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Open comment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Set the next annual meeting date</w:t>
      </w:r>
    </w:p>
    <w:p w:rsidR="00DE07C7" w:rsidRDefault="00000000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Adjourn</w:t>
      </w:r>
    </w:p>
    <w:p w:rsidR="00DE07C7" w:rsidRDefault="00DE07C7">
      <w:pPr>
        <w:spacing w:line="240" w:lineRule="auto"/>
        <w:rPr>
          <w:rFonts w:ascii="Nunito" w:eastAsia="Nunito" w:hAnsi="Nunito" w:cs="Nunito"/>
          <w:sz w:val="10"/>
          <w:szCs w:val="10"/>
        </w:rPr>
      </w:pPr>
    </w:p>
    <w:p w:rsidR="00DE07C7" w:rsidRDefault="00000000">
      <w:pPr>
        <w:spacing w:line="24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All current, new, and prospective ICORE members are welcome to attend. The annual meeting will be followed by a potluck at 6:15 p.m. and a co-presentation on the Turtle Flambeau Scenic Wilderness Waters Area (TFSWWA) by historian Michael Hittle and TFSWWA Superintendent Casey Baye.</w:t>
      </w:r>
    </w:p>
    <w:p w:rsidR="00DE07C7" w:rsidRDefault="00000000">
      <w:pPr>
        <w:spacing w:line="240" w:lineRule="auto"/>
      </w:pPr>
      <w:r>
        <w:rPr>
          <w:rFonts w:ascii="Nunito" w:eastAsia="Nunito" w:hAnsi="Nunito" w:cs="Nunito"/>
          <w:b/>
          <w:i/>
        </w:rPr>
        <w:t xml:space="preserve">For more information, visit </w:t>
      </w:r>
      <w:hyperlink r:id="rId6">
        <w:r w:rsidR="00DE07C7">
          <w:rPr>
            <w:rFonts w:ascii="Nunito" w:eastAsia="Nunito" w:hAnsi="Nunito" w:cs="Nunito"/>
            <w:b/>
            <w:i/>
            <w:color w:val="1155CC"/>
            <w:u w:val="single"/>
          </w:rPr>
          <w:t>www.ironcountyoutdoors.org</w:t>
        </w:r>
      </w:hyperlink>
    </w:p>
    <w:sectPr w:rsidR="00DE07C7">
      <w:pgSz w:w="12240" w:h="15840"/>
      <w:pgMar w:top="63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5FF299-B5B4-9A48-8B40-02318B257B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E8F421-512B-7F45-BD68-BDDEC6E12C96}"/>
    <w:embedBold r:id="rId3" w:fontKey="{91E50332-3E83-DF46-AB7E-FEB79329091B}"/>
    <w:embedItalic r:id="rId4" w:fontKey="{CC0825A8-75AD-604A-A1FD-3C47040F98F2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5" w:fontKey="{7EC98BAA-B61C-4342-A084-7D72C2ABC3E1}"/>
    <w:embedBold r:id="rId6" w:fontKey="{3B30F2D1-B7E9-0042-8E9C-AC01DFC70DB2}"/>
    <w:embedBoldItalic r:id="rId7" w:fontKey="{F3E3A662-0850-BA4E-929C-FEB3E527C4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CB81E34-D6BC-8C41-A7BC-66869523539E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9" w:fontKey="{9FC34ECE-E390-5941-8606-086955400B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D0152"/>
    <w:multiLevelType w:val="multilevel"/>
    <w:tmpl w:val="59E87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17093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7C7"/>
    <w:rsid w:val="00012B15"/>
    <w:rsid w:val="00105493"/>
    <w:rsid w:val="00A17530"/>
    <w:rsid w:val="00DE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A4B8E1"/>
  <w15:docId w15:val="{8AF0D0AF-2064-7F4C-A009-1C9598148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roncountyoutdoor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Brenda Nelson</cp:lastModifiedBy>
  <cp:revision>3</cp:revision>
  <cp:lastPrinted>2025-10-05T15:28:00Z</cp:lastPrinted>
  <dcterms:created xsi:type="dcterms:W3CDTF">2025-10-05T15:28:00Z</dcterms:created>
  <dcterms:modified xsi:type="dcterms:W3CDTF">2025-10-05T15:28:00Z</dcterms:modified>
</cp:coreProperties>
</file>